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77577" w14:textId="77777777" w:rsidR="00725F57" w:rsidRDefault="00725F57" w:rsidP="00725F57">
      <w:pPr>
        <w:spacing w:line="62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>附件2</w:t>
      </w:r>
    </w:p>
    <w:p w14:paraId="0AD22821" w14:textId="77777777" w:rsidR="00725F57" w:rsidRDefault="00725F57" w:rsidP="00725F57">
      <w:pPr>
        <w:spacing w:line="620" w:lineRule="exact"/>
        <w:jc w:val="center"/>
        <w:rPr>
          <w:rFonts w:ascii="黑体" w:eastAsia="黑体" w:hAnsi="黑体" w:cs="仿宋_GB2312" w:hint="eastAsia"/>
          <w:sz w:val="44"/>
          <w:szCs w:val="44"/>
        </w:rPr>
      </w:pPr>
      <w:r>
        <w:rPr>
          <w:rFonts w:ascii="黑体" w:eastAsia="黑体" w:hAnsi="黑体" w:cs="仿宋_GB2312" w:hint="eastAsia"/>
          <w:sz w:val="44"/>
          <w:szCs w:val="44"/>
        </w:rPr>
        <w:t>诚信承诺书</w:t>
      </w:r>
    </w:p>
    <w:p w14:paraId="3B5A41EC" w14:textId="77777777" w:rsidR="00725F57" w:rsidRDefault="00725F57" w:rsidP="00725F57">
      <w:pPr>
        <w:spacing w:line="620" w:lineRule="exac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黑体" w:cs="仿宋_GB2312" w:hint="eastAsia"/>
          <w:sz w:val="32"/>
          <w:szCs w:val="32"/>
        </w:rPr>
        <w:t>贵州茅台酒厂（集团）保健酒业销售有限公司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14:paraId="109FBC99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为自觉维护</w:t>
      </w:r>
      <w:r>
        <w:rPr>
          <w:rFonts w:ascii="仿宋_GB2312" w:eastAsia="仿宋_GB2312" w:hAnsi="黑体" w:cs="仿宋_GB2312" w:hint="eastAsia"/>
          <w:sz w:val="32"/>
          <w:szCs w:val="32"/>
        </w:rPr>
        <w:t>贵州茅台酒厂（集团）保健酒业销售有限公司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招商比选秩序，营造公平、公正、公开的良好比选环境，确保招商项目稳定开展。我公司郑重承诺：</w:t>
      </w:r>
    </w:p>
    <w:p w14:paraId="5B130675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1.我司承诺对招商人提供的企业文化、品牌宣传、产品清单等一切信息保密，未经过招商人书面许可，不得向任何第三方透露。</w:t>
      </w:r>
    </w:p>
    <w:p w14:paraId="03EB9E49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2.我司承诺提交的所有参选材料合法合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规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且符合公司实际，并接受招商人审核。</w:t>
      </w:r>
    </w:p>
    <w:p w14:paraId="0123F997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3.我司承诺因此项目产生的一切知识成果归招商人所有，未经过招商人书面许可，不得向任何第三方使用其知识成果。</w:t>
      </w:r>
    </w:p>
    <w:p w14:paraId="5C2AC9A1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4.我司承诺已确认进入招商现场比选程序，将准时参加。</w:t>
      </w:r>
    </w:p>
    <w:p w14:paraId="70861308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5.若本单位违反以上承诺自愿承担一切责任，并同意贵公司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司按照</w:t>
      </w:r>
      <w:bookmarkStart w:id="0" w:name="_Hlk195261370"/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招募公告</w:t>
      </w:r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相关规定对本单位进行从严、从重处理，终身不得参加</w:t>
      </w:r>
      <w:r>
        <w:rPr>
          <w:rFonts w:ascii="仿宋_GB2312" w:eastAsia="仿宋_GB2312" w:hAnsi="黑体" w:cs="仿宋_GB2312" w:hint="eastAsia"/>
          <w:sz w:val="32"/>
          <w:szCs w:val="32"/>
        </w:rPr>
        <w:t>贵州茅台酒厂（集团）保健酒业销售有限公司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招商项目。</w:t>
      </w:r>
    </w:p>
    <w:p w14:paraId="629514A3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C459F70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6024694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005A9321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特此承诺。</w:t>
      </w:r>
    </w:p>
    <w:p w14:paraId="2DCB1A07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63B24B7E" w14:textId="77777777" w:rsidR="00725F57" w:rsidRDefault="00725F57" w:rsidP="00725F57">
      <w:pPr>
        <w:spacing w:line="62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p w14:paraId="4A071DE7" w14:textId="77777777" w:rsidR="00725F57" w:rsidRDefault="00725F57" w:rsidP="00725F57">
      <w:pPr>
        <w:spacing w:line="62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公司(加盖公章)</w:t>
      </w:r>
    </w:p>
    <w:p w14:paraId="0E130DCC" w14:textId="77777777" w:rsidR="00725F57" w:rsidRDefault="00725F57" w:rsidP="00725F57">
      <w:pPr>
        <w:spacing w:line="620" w:lineRule="exact"/>
        <w:ind w:firstLineChars="200" w:firstLine="640"/>
        <w:jc w:val="right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年     月   日</w:t>
      </w:r>
    </w:p>
    <w:p w14:paraId="5A1D6CA3" w14:textId="77777777" w:rsidR="00725F57" w:rsidRDefault="00725F57"/>
    <w:sectPr w:rsidR="00725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57"/>
    <w:rsid w:val="00725F57"/>
    <w:rsid w:val="00A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E70301"/>
  <w15:chartTrackingRefBased/>
  <w15:docId w15:val="{48372029-D46D-4C4A-A3B4-C57CC3CB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5F57"/>
    <w:pPr>
      <w:widowControl w:val="0"/>
      <w:spacing w:after="0" w:line="240" w:lineRule="auto"/>
      <w:jc w:val="both"/>
    </w:pPr>
    <w:rPr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5F57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F57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F57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F57"/>
    <w:pPr>
      <w:keepNext/>
      <w:keepLines/>
      <w:spacing w:before="80" w:after="40" w:line="278" w:lineRule="auto"/>
      <w:jc w:val="left"/>
      <w:outlineLvl w:val="3"/>
    </w:pPr>
    <w:rPr>
      <w:rFonts w:cstheme="majorBidi"/>
      <w:color w:val="2F5496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F57"/>
    <w:pPr>
      <w:keepNext/>
      <w:keepLines/>
      <w:spacing w:before="80" w:after="40" w:line="278" w:lineRule="auto"/>
      <w:jc w:val="left"/>
      <w:outlineLvl w:val="4"/>
    </w:pPr>
    <w:rPr>
      <w:rFonts w:cstheme="majorBidi"/>
      <w:color w:val="2F5496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F57"/>
    <w:pPr>
      <w:keepNext/>
      <w:keepLines/>
      <w:spacing w:before="40" w:line="278" w:lineRule="auto"/>
      <w:jc w:val="left"/>
      <w:outlineLvl w:val="5"/>
    </w:pPr>
    <w:rPr>
      <w:rFonts w:cstheme="majorBidi"/>
      <w:b/>
      <w:bCs/>
      <w:color w:val="2F5496" w:themeColor="accent1" w:themeShade="BF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F57"/>
    <w:pPr>
      <w:keepNext/>
      <w:keepLines/>
      <w:spacing w:before="40" w:line="278" w:lineRule="auto"/>
      <w:jc w:val="left"/>
      <w:outlineLvl w:val="6"/>
    </w:pPr>
    <w:rPr>
      <w:rFonts w:cstheme="majorBidi"/>
      <w:b/>
      <w:bCs/>
      <w:color w:val="595959" w:themeColor="text1" w:themeTint="A6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F57"/>
    <w:pPr>
      <w:keepNext/>
      <w:keepLines/>
      <w:spacing w:line="278" w:lineRule="auto"/>
      <w:jc w:val="left"/>
      <w:outlineLvl w:val="7"/>
    </w:pPr>
    <w:rPr>
      <w:rFonts w:cstheme="majorBidi"/>
      <w:color w:val="595959" w:themeColor="text1" w:themeTint="A6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F57"/>
    <w:pPr>
      <w:keepNext/>
      <w:keepLines/>
      <w:spacing w:line="278" w:lineRule="auto"/>
      <w:jc w:val="left"/>
      <w:outlineLvl w:val="8"/>
    </w:pPr>
    <w:rPr>
      <w:rFonts w:eastAsiaTheme="majorEastAsia" w:cstheme="majorBidi"/>
      <w:color w:val="595959" w:themeColor="text1" w:themeTint="A6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F5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725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F5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725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F57"/>
    <w:pPr>
      <w:spacing w:before="160" w:after="160" w:line="278" w:lineRule="auto"/>
      <w:jc w:val="center"/>
    </w:pPr>
    <w:rPr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725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F57"/>
    <w:pPr>
      <w:spacing w:after="160" w:line="278" w:lineRule="auto"/>
      <w:ind w:left="720"/>
      <w:contextualSpacing/>
      <w:jc w:val="left"/>
    </w:pPr>
    <w:rPr>
      <w:sz w:val="22"/>
      <w14:ligatures w14:val="standardContextual"/>
    </w:rPr>
  </w:style>
  <w:style w:type="character" w:styleId="aa">
    <w:name w:val="Intense Emphasis"/>
    <w:basedOn w:val="a0"/>
    <w:uiPriority w:val="21"/>
    <w:qFormat/>
    <w:rsid w:val="00725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725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211</Characters>
  <Application>Microsoft Office Word</Application>
  <DocSecurity>0</DocSecurity>
  <Lines>17</Lines>
  <Paragraphs>19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多苗 张</dc:creator>
  <cp:keywords/>
  <dc:description/>
  <cp:lastModifiedBy>多苗 张</cp:lastModifiedBy>
  <cp:revision>1</cp:revision>
  <dcterms:created xsi:type="dcterms:W3CDTF">2025-04-16T05:17:00Z</dcterms:created>
  <dcterms:modified xsi:type="dcterms:W3CDTF">2025-04-16T05:17:00Z</dcterms:modified>
</cp:coreProperties>
</file>