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87" w:name="_GoBack"/>
      <w:bookmarkEnd w:id="87"/>
      <w:bookmarkStart w:id="0" w:name="_Toc3626"/>
      <w:bookmarkStart w:id="1" w:name="_Toc31813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第一章 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竞价采购公告</w:t>
      </w:r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茅台酒厂（集团）保健酒业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保健酒业公司防雷检测服务采购项目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项目组织竞价采购，竞价公告在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贵州茅台酒厂（集团）保健酒业有限公司官网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（https://bjj.moutai.com.cn）“招采信息”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发布，欢迎符合资格条件的供应商参加响应。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保健酒业公司防雷检测服务采购项目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保健酒业公司双龙园区、同民园区、综合办公区防雷检测服务采购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三、一般资格要求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1、具有中华人民共和国境内依法登记注册的独立法人资格，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具有独立承担民事责任的能力：提供有效的加载统一社会信用代码的营业执照副本（复印件或扫描件加盖公章）。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2、法定代表人参加竞价的，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提供法定代表人身份证明并附法定代表人身份证复印件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；授权委托代表人参加竞价的，需提供法定代表人对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授权委托代表人的授权书原件及被授权人的身份证复印件（授权委托书应明确授权期限和授权范围并加盖公章）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本项目不接受分包、转包、联合体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及存在以下情形的主体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参加比价。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（1）被责令停业，暂扣或吊销执照，吊销资质证书，执照、资质证书过期或存在引起执照、资质证书变更的事项而未变更执照、资质证书的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（供应商自行承诺，格式自拟并加盖单位公章）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（2）进入清算程序，或被宣告破产，或其他丧失履约能力的情形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（供应商自行承诺，格式自拟并加盖单位公章）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（3）在国家企业信用信息公示系统（http://www.gsxt.gov.cn/）中被列入严重违法失信企业名单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（供应商自行承诺在上述网站中未被列入严重违法失信企业名单，格式自拟并加盖单位公章，采购人保留在上述网站查询复核的权利）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（4）在中国执行信息公开网（http://zxgk.court.gov.cn/）中被列入失信被执行人名单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（供应商自行承诺在上述网站中未被列入失信被执行人名单，格式自拟并加盖单位公章，采购人保留在上述网站查询复核的权利）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四、特殊资格要求：</w:t>
      </w:r>
    </w:p>
    <w:p>
      <w:pPr>
        <w:pStyle w:val="24"/>
        <w:ind w:left="0" w:leftChars="0" w:firstLine="643" w:firstLineChars="200"/>
        <w:rPr>
          <w:rFonts w:hint="default" w:ascii="仿宋" w:hAnsi="仿宋" w:eastAsia="仿宋" w:cs="仿宋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雷电防护装置检测甲级资质。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五、服务时间：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以合同约定为准。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六、服务地点：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采购人指定地点。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七、采购最高限价：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保健酒业公司防雷检测服务采购项目采用限单价方式，每项最高限价详见限价表，报价人的响应报价超过采购单价限价的视为无效响应。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限价表</w:t>
      </w:r>
    </w:p>
    <w:tbl>
      <w:tblPr>
        <w:tblStyle w:val="26"/>
        <w:tblW w:w="43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026"/>
        <w:gridCol w:w="1109"/>
        <w:gridCol w:w="1111"/>
        <w:gridCol w:w="1432"/>
        <w:gridCol w:w="1138"/>
        <w:gridCol w:w="1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336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4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服务项目名称</w:t>
            </w: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防雷检测点类型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单次（半年）测点数量（个）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一年检测点位数量（个）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含税限制单价（元/次/个）</w:t>
            </w:r>
          </w:p>
        </w:tc>
        <w:tc>
          <w:tcPr>
            <w:tcW w:w="1011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336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644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综合办公区防雷检测</w:t>
            </w: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336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4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双龙园区防雷检测</w:t>
            </w: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336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同民园区防雷检测</w:t>
            </w: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八、报价文件递交截止时间及报价文件递交地点：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报价文件递交截止时间：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29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00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2、报价文件递交地点：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贵州省遵义市仁怀市坛厂街道贵州茅台酒厂（集团）保健酒业有限公司综合办公区327设备与能源环保部办公室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3、报价文件递交方式：现场递交或邮寄递交。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注：未到现场的响应人，需在报价文件递交截止时间前将报价文件邮寄至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贵州省遵义市仁怀市坛厂街道贵州茅台酒厂（集团）保健酒业有限公司综合办公区327设备与能源环保部办公室；收件人：徐先生（17585865585）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否则报价文件将被拒收。因邮寄产生的风险及费用由响应人自行承担。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九、报价要求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1、报价形式：以人民币报价，只接受一次报价，且该报价为唯一报价。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前，响应人应对项目现场及周围环境进行踏勘，以获取编制响应文件和签署合同所涉及的现场资料。供应商不进行现场踏勘的，视为对现场已经了解。供应商自行承担踏勘现场的责任、风险和费用。踏勘现场联系人：徐先生17585865585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3、报价包含但不限于：检测、税金、差旅、利润、人工和未考虑到的其他完成该项目的一切费用。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4、报价响应人报价超过采限制单价的为无效报价。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十、合同承包方式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固定单价合同。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十一、付款方式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1、本项目无预付款，合同业务履行结束后根据实际发生的业务量，经采购人组织验收合格且响应人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>向采购人提供符合采购人要求的增值税专用发票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 xml:space="preserve">支付该服务期间相应的服务费用。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十二、报价文件的组成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1、①报价书；②分项报价表；③报价响应人资格要求证明文件；④法定代表人身份证明、法定代表人授权书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；⑤质保承诺。报价文件格式见附件。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2、报价文件数量：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正本一份（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以上资料均须密封在一个密封袋内，在密封处加盖报价响应人公章，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中选响应人须提供报价文件的PDF格式扫描件，建议双面打印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3、成交响应人在合同签订前，若采购人需要，须再向采购人提供有效的PDF及Word版报价文件。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、本竞价采购文件属合同的有效组成部分，报价响应人应完全清楚、理解、接受本竞价采购文件的相关规定，须严格按照本文件规定，在规定时间内签订合同并按要求提供服务。本文件与所签定合同不一致的，以合同约定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十四、成交响应人的确定原则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根据满足需求、质量、服务且报价最低原则（含税总价，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当投标人税率不一致时，以不含税总价最低确定为中标人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）确定成交供应商。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十五、授予合同前的审查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采购人保留审查预成交候选响应人是否有能力履行合同的权利，包括对预成交候选响应人的办公场所、组织机构、建设能力、提供资料的真实性等方面进行核实或现场考察。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如果成交候选响应人不符合条件、弄虚作假、未完全实质响应竞价采购文件要求的，取消其成交候选响应人资格。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十六、合同签订原则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1、成交响应人接到采购人通知后7日内与采购人对接签订合同事宜。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2、合同形式：固定单价合同。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Toc70065360"/>
      <w:bookmarkStart w:id="3" w:name="_Toc7006371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采购人名称: 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地 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贵州省仁怀市坛厂街道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贵州茅台酒厂（集团）保健酒业有限公司综合办公区327设备与能源环保部办公室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 系  人：徐先生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电 话：</w:t>
      </w:r>
      <w:bookmarkStart w:id="4" w:name="_Toc2729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17585865585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注：响应人应严格按照竞价采购文件要求进行报价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5" w:name="_Toc388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第二章 采购清单</w:t>
      </w:r>
      <w:bookmarkEnd w:id="4"/>
      <w:bookmarkEnd w:id="5"/>
      <w:bookmarkStart w:id="6" w:name="_Toc170465824"/>
      <w:bookmarkStart w:id="7" w:name="_Toc261600259"/>
      <w:bookmarkStart w:id="8" w:name="_Toc2298788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（一）采购内容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保健酒业公司防雷检测服务采购项目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</w:p>
    <w:tbl>
      <w:tblPr>
        <w:tblStyle w:val="26"/>
        <w:tblW w:w="472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00"/>
        <w:gridCol w:w="1425"/>
        <w:gridCol w:w="1115"/>
        <w:gridCol w:w="1587"/>
        <w:gridCol w:w="2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52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服务项目名称</w:t>
            </w: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防雷检测点类型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单次（半年）测点数量（个）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一年检测点位数量（个）</w:t>
            </w:r>
          </w:p>
        </w:tc>
        <w:tc>
          <w:tcPr>
            <w:tcW w:w="1328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520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754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综合办公区防雷检测</w:t>
            </w: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1328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520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双龙园区防雷检测</w:t>
            </w: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328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3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520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4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同民园区防雷检测</w:t>
            </w: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328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13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9" w:name="_Toc1486"/>
      <w:bookmarkStart w:id="10" w:name="_Toc28955"/>
    </w:p>
    <w:bookmarkEnd w:id="9"/>
    <w:bookmarkEnd w:id="10"/>
    <w:p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1" w:name="_Toc22026"/>
      <w:bookmarkStart w:id="12" w:name="_Toc3172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br w:type="page"/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3" w:name="_Toc31145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第三章 报价文件</w:t>
      </w:r>
      <w:bookmarkEnd w:id="11"/>
      <w:bookmarkEnd w:id="12"/>
      <w:bookmarkEnd w:id="13"/>
    </w:p>
    <w:p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报价文件</w:t>
      </w:r>
    </w:p>
    <w:p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>
      <w:pPr>
        <w:spacing w:line="360" w:lineRule="auto"/>
        <w:ind w:firstLine="10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3078" w:leftChars="418" w:hanging="2200" w:hangingChars="50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项目名称：</w:t>
      </w: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>保健酒业公司防雷检测服务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3072" w:leftChars="1463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 xml:space="preserve">采购项目 </w:t>
      </w:r>
    </w:p>
    <w:p>
      <w:pPr>
        <w:ind w:firstLine="560"/>
        <w:rPr>
          <w:rFonts w:ascii="华文仿宋" w:hAnsi="华文仿宋" w:eastAsia="华文仿宋"/>
          <w:sz w:val="28"/>
          <w:szCs w:val="28"/>
        </w:rPr>
      </w:pPr>
    </w:p>
    <w:p>
      <w:pPr>
        <w:spacing w:line="700" w:lineRule="exact"/>
        <w:ind w:firstLine="2880" w:firstLineChars="800"/>
        <w:rPr>
          <w:rFonts w:hint="eastAsia" w:ascii="楷体_GB2312" w:hAnsi="宋体" w:eastAsia="楷体_GB2312"/>
          <w:sz w:val="36"/>
          <w:szCs w:val="36"/>
        </w:rPr>
      </w:pPr>
    </w:p>
    <w:p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报价</w:t>
      </w:r>
      <w:r>
        <w:rPr>
          <w:rFonts w:hint="eastAsia" w:ascii="楷体_GB2312" w:hAnsi="宋体" w:eastAsia="楷体_GB2312"/>
          <w:sz w:val="36"/>
          <w:szCs w:val="36"/>
          <w:lang w:eastAsia="zh-CN"/>
        </w:rPr>
        <w:t>响应人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</w:t>
      </w:r>
    </w:p>
    <w:p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日  　　期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br w:type="page"/>
      </w:r>
    </w:p>
    <w:p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目  录</w:t>
      </w:r>
    </w:p>
    <w:p>
      <w:pPr>
        <w:pStyle w:val="9"/>
        <w:rPr>
          <w:rFonts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4" w:name="_Toc100312316"/>
      <w:bookmarkStart w:id="15" w:name="_Toc8354"/>
      <w:bookmarkStart w:id="16" w:name="_Toc8859"/>
      <w:bookmarkStart w:id="17" w:name="_Toc4233"/>
      <w:bookmarkStart w:id="18" w:name="_Toc12527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1、报价书</w:t>
      </w:r>
      <w:bookmarkEnd w:id="14"/>
      <w:bookmarkEnd w:id="15"/>
      <w:bookmarkEnd w:id="16"/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9" w:name="_Toc100312317"/>
      <w:bookmarkStart w:id="20" w:name="_Toc3313"/>
      <w:bookmarkStart w:id="21" w:name="_Toc14883"/>
      <w:bookmarkStart w:id="22" w:name="_Toc28301"/>
      <w:bookmarkStart w:id="23" w:name="_Toc7759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2、分项报价表</w:t>
      </w:r>
      <w:bookmarkEnd w:id="19"/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4" w:name="_Toc29895"/>
      <w:bookmarkStart w:id="25" w:name="_Toc16911"/>
      <w:bookmarkStart w:id="26" w:name="_Toc17399"/>
      <w:bookmarkStart w:id="27" w:name="_Toc4290"/>
      <w:bookmarkStart w:id="28" w:name="_Toc100312319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3、报价响应人资格要求证明文件</w:t>
      </w:r>
      <w:bookmarkEnd w:id="24"/>
      <w:bookmarkEnd w:id="25"/>
      <w:bookmarkEnd w:id="26"/>
      <w:bookmarkEnd w:id="27"/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9" w:name="_Toc1036"/>
      <w:bookmarkStart w:id="30" w:name="_Toc100312320"/>
      <w:bookmarkStart w:id="31" w:name="_Toc12259"/>
      <w:bookmarkStart w:id="32" w:name="_Toc1272"/>
      <w:bookmarkStart w:id="33" w:name="_Toc16065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29"/>
      <w:bookmarkEnd w:id="30"/>
      <w:bookmarkEnd w:id="31"/>
      <w:bookmarkEnd w:id="32"/>
      <w:bookmarkEnd w:id="33"/>
    </w:p>
    <w:p>
      <w:pPr>
        <w:rPr>
          <w:rFonts w:hint="eastAsia"/>
          <w:lang w:val="en-US" w:eastAsia="zh-CN"/>
        </w:rPr>
      </w:pPr>
      <w:bookmarkStart w:id="34" w:name="_Toc170465825"/>
      <w:bookmarkStart w:id="35" w:name="_Toc16916"/>
      <w:bookmarkStart w:id="36" w:name="_Toc29530"/>
      <w:bookmarkStart w:id="37" w:name="_Toc255"/>
      <w:bookmarkStart w:id="38" w:name="_Toc261600260"/>
      <w:bookmarkStart w:id="39" w:name="_Toc70063719"/>
      <w:bookmarkStart w:id="40" w:name="_Toc70065365"/>
      <w:bookmarkStart w:id="41" w:name="_Toc100312324"/>
      <w:bookmarkStart w:id="42" w:name="_Toc22987890"/>
      <w:bookmarkStart w:id="43" w:name="_Toc10325"/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1、报 价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书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我公司就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single"/>
          <w:lang w:val="en-US" w:eastAsia="zh-CN"/>
        </w:rPr>
        <w:t>保健酒业公司防雷检测服务采购项目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的响应报价如下：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含税报价为：¥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），其中其中增值税专用发票税率为：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报价包含但不限于：检测、税金、差旅、利润、人工和未考虑到的其他完成该项目的一切费用。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服务期：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以合同约定为准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据此函，报价响应人承诺如下条款：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1、将按竞价采购文件规定履行合同责任和义务。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2、同意提供按照采购方可能要求的与其报价有关的一切数据或资料。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3、与本报价有关的一切正式往来通讯请寄：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报价响应人代表姓名：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44" w:name="_Toc261600261"/>
      <w:bookmarkStart w:id="45" w:name="_Toc256065902"/>
      <w:bookmarkStart w:id="46" w:name="_Toc216228068"/>
      <w:bookmarkStart w:id="47" w:name="_Toc236106758"/>
      <w:bookmarkStart w:id="48" w:name="_Toc198297836"/>
      <w:bookmarkStart w:id="49" w:name="_Toc70065366"/>
      <w:bookmarkStart w:id="50" w:name="_Toc70063720"/>
      <w:bookmarkStart w:id="51" w:name="_Toc30782"/>
      <w:bookmarkStart w:id="52" w:name="_Toc27760"/>
      <w:bookmarkStart w:id="53" w:name="_Toc17928"/>
      <w:bookmarkStart w:id="54" w:name="_Toc100312325"/>
      <w:bookmarkStart w:id="55" w:name="_Toc12845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2、</w:t>
      </w:r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分项报价表</w:t>
      </w:r>
      <w:bookmarkEnd w:id="51"/>
      <w:bookmarkEnd w:id="52"/>
      <w:bookmarkEnd w:id="53"/>
      <w:bookmarkEnd w:id="54"/>
      <w:bookmarkEnd w:id="55"/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报价响应人名称(公章)：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　      　</w:t>
      </w:r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货币单位：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　　 </w:t>
      </w:r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注意：含税限制单价不高于¥33.6元/次/个。</w:t>
      </w:r>
    </w:p>
    <w:tbl>
      <w:tblPr>
        <w:tblStyle w:val="26"/>
        <w:tblW w:w="50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027"/>
        <w:gridCol w:w="1108"/>
        <w:gridCol w:w="1110"/>
        <w:gridCol w:w="1431"/>
        <w:gridCol w:w="1137"/>
        <w:gridCol w:w="1177"/>
        <w:gridCol w:w="1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5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2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服务项目名称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防雷检测点类型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单次（半年）测点数量（个）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一年检测点位数量（个）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含税限制单价（元/次/个）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一年检测费用小计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16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536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26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综合办公区防雷检测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53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双龙园区防雷检测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53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同民园区防雷检测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56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含税合计</w:t>
            </w:r>
          </w:p>
        </w:tc>
        <w:tc>
          <w:tcPr>
            <w:tcW w:w="7567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¥      元（税率    %）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响应人：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（盖单位公章）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（签字或盖章）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spacing w:line="600" w:lineRule="exact"/>
        <w:ind w:firstLine="537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报价响应人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报价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56" w:name="_Toc70063722"/>
      <w:bookmarkStart w:id="57" w:name="_Toc256065906"/>
      <w:bookmarkStart w:id="58" w:name="_Toc236106762"/>
      <w:bookmarkStart w:id="59" w:name="_Toc261600265"/>
      <w:bookmarkStart w:id="60" w:name="_Toc198297841"/>
      <w:bookmarkStart w:id="61" w:name="_Toc70065368"/>
      <w:bookmarkStart w:id="62" w:name="_Toc216228072"/>
      <w:bookmarkStart w:id="63" w:name="_Toc23138"/>
      <w:bookmarkStart w:id="64" w:name="_Toc24000"/>
      <w:bookmarkStart w:id="65" w:name="_Toc1998"/>
      <w:bookmarkStart w:id="66" w:name="_Toc100312327"/>
      <w:bookmarkStart w:id="67" w:name="_Toc761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3、报价</w:t>
      </w:r>
      <w:bookmarkEnd w:id="56"/>
      <w:bookmarkEnd w:id="57"/>
      <w:bookmarkEnd w:id="58"/>
      <w:bookmarkEnd w:id="59"/>
      <w:bookmarkEnd w:id="60"/>
      <w:bookmarkEnd w:id="61"/>
      <w:bookmarkEnd w:id="62"/>
      <w:bookmarkStart w:id="68" w:name="_Toc70063723"/>
      <w:bookmarkStart w:id="69" w:name="_Toc198297842"/>
      <w:bookmarkStart w:id="70" w:name="_Toc236106763"/>
      <w:bookmarkStart w:id="71" w:name="_Toc70065369"/>
      <w:bookmarkStart w:id="72" w:name="_Toc261600266"/>
      <w:bookmarkStart w:id="73" w:name="_Toc256065907"/>
      <w:bookmarkStart w:id="74" w:name="_Toc21622807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响应人资格要求证明文件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>
      <w:pPr>
        <w:pStyle w:val="4"/>
        <w:spacing w:before="120" w:after="120" w:line="360" w:lineRule="auto"/>
        <w:ind w:firstLine="562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bookmarkStart w:id="75" w:name="_Toc236106765"/>
      <w:bookmarkStart w:id="76" w:name="_Toc256065909"/>
      <w:bookmarkStart w:id="77" w:name="_Toc216228075"/>
      <w:bookmarkStart w:id="78" w:name="_Toc198297844"/>
      <w:bookmarkStart w:id="79" w:name="_Toc261600268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3.1资格证明材料：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①提供有效的营业执照副本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提供雷电防护装置检测甲级资质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>
      <w:pPr>
        <w:pStyle w:val="24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80" w:name="_Toc25480"/>
      <w:bookmarkStart w:id="81" w:name="_Toc255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80"/>
      <w:bookmarkEnd w:id="81"/>
    </w:p>
    <w:p>
      <w:pPr>
        <w:pStyle w:val="4"/>
        <w:spacing w:before="120" w:after="120" w:line="360" w:lineRule="auto"/>
        <w:ind w:firstLine="562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4.1、法定代表人身份证明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注册地址：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成立日期：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性别：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年龄：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（报价供应商单位名称）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特此声明。</w:t>
      </w:r>
    </w:p>
    <w:tbl>
      <w:tblPr>
        <w:tblStyle w:val="2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国徽面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人像面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法定代表人（签字或盖章）：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报价响应人（公章）：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4.2法人授权委托书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（报价响应人全称）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（姓 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（被授权人姓名）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）为本公司合法代理人，参加贵方组织的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single"/>
          <w:lang w:val="en-US" w:eastAsia="zh-CN"/>
        </w:rPr>
        <w:t>保健酒业公司防雷检测服务采购项目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的采购活动，代表本公司处理采购活动中的一切事宜。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本授权委托书签章即生效，被委托人无转委托权。</w:t>
      </w:r>
    </w:p>
    <w:tbl>
      <w:tblPr>
        <w:tblStyle w:val="2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0" w:firstLineChars="200"/>
        <w:textAlignment w:val="auto"/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法定代表人（签章）：          被授权代表签字或盖章：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报价响应人（公章）：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82" w:name="_Toc31830"/>
      <w:bookmarkStart w:id="83" w:name="_Toc15143"/>
      <w:bookmarkStart w:id="84" w:name="_Toc4687"/>
      <w:bookmarkStart w:id="85" w:name="_Toc100312328"/>
      <w:bookmarkStart w:id="86" w:name="_Toc2593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注：法定代表人参加竞价的，可不提供本法人授权委托书。</w:t>
      </w:r>
      <w:bookmarkEnd w:id="82"/>
      <w:bookmarkEnd w:id="83"/>
      <w:bookmarkEnd w:id="84"/>
      <w:bookmarkEnd w:id="85"/>
      <w:bookmarkEnd w:id="86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/>
          <w:lang w:val="en-US" w:eastAsia="zh-CN"/>
        </w:rPr>
      </w:pPr>
    </w:p>
    <w:bookmarkEnd w:id="6"/>
    <w:bookmarkEnd w:id="7"/>
    <w:bookmarkEnd w:id="8"/>
    <w:bookmarkEnd w:id="75"/>
    <w:bookmarkEnd w:id="76"/>
    <w:bookmarkEnd w:id="77"/>
    <w:bookmarkEnd w:id="78"/>
    <w:bookmarkEnd w:id="79"/>
    <w:p>
      <w:pPr>
        <w:pStyle w:val="44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承诺</w:t>
      </w:r>
    </w:p>
    <w:p>
      <w:pPr>
        <w:pStyle w:val="13"/>
        <w:tabs>
          <w:tab w:val="left" w:pos="900"/>
        </w:tabs>
        <w:spacing w:line="700" w:lineRule="exact"/>
        <w:ind w:left="0" w:leftChars="0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lang w:eastAsia="zh-CN"/>
        </w:rPr>
        <w:t>贵州茅台酒厂（集团）保健酒业有限公司</w:t>
      </w:r>
    </w:p>
    <w:p>
      <w:pPr>
        <w:spacing w:line="700" w:lineRule="exact"/>
        <w:ind w:firstLine="480"/>
        <w:rPr>
          <w:b/>
          <w:sz w:val="24"/>
        </w:rPr>
      </w:pPr>
      <w:r>
        <w:rPr>
          <w:rFonts w:hint="eastAsia" w:ascii="Arial" w:hAnsi="Arial"/>
          <w:sz w:val="24"/>
        </w:rPr>
        <w:t>根据</w:t>
      </w:r>
      <w:r>
        <w:rPr>
          <w:rFonts w:hint="eastAsia" w:ascii="Arial" w:hAnsi="Arial"/>
          <w:sz w:val="24"/>
          <w:u w:val="single"/>
        </w:rPr>
        <w:t xml:space="preserve">                 （</w:t>
      </w:r>
      <w:r>
        <w:rPr>
          <w:rFonts w:hint="eastAsia" w:ascii="Arial" w:hAnsi="Arial"/>
          <w:sz w:val="24"/>
        </w:rPr>
        <w:t>采购项目名称）的</w:t>
      </w:r>
      <w:r>
        <w:rPr>
          <w:rFonts w:hint="eastAsia" w:ascii="Arial" w:hAnsi="Arial"/>
          <w:sz w:val="24"/>
          <w:lang w:val="en-US" w:eastAsia="zh-CN"/>
        </w:rPr>
        <w:t>要求</w:t>
      </w:r>
      <w:r>
        <w:rPr>
          <w:rFonts w:hint="eastAsia" w:ascii="Arial" w:hAnsi="Arial"/>
          <w:sz w:val="24"/>
        </w:rPr>
        <w:t>，我公司对该项目做出如下承诺：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1、我公司将按询比价文件规定履行责任和义务。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2、我公司已详细审查全部</w:t>
      </w:r>
      <w:r>
        <w:rPr>
          <w:rFonts w:hint="eastAsia" w:ascii="宋体" w:hAnsi="宋体" w:cs="宋体"/>
          <w:color w:val="auto"/>
          <w:spacing w:val="4"/>
          <w:sz w:val="24"/>
          <w:szCs w:val="24"/>
          <w:highlight w:val="none"/>
          <w:lang w:eastAsia="zh-CN"/>
        </w:rPr>
        <w:t>询比价</w:t>
      </w:r>
      <w:r>
        <w:rPr>
          <w:rFonts w:hint="eastAsia"/>
          <w:sz w:val="24"/>
        </w:rPr>
        <w:t>文件，以及全部参考资料和有关附件。我们完全理解并同意放弃对这方面有不明及误解的权利。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</w:pPr>
      <w:r>
        <w:rPr>
          <w:rFonts w:hint="eastAsia"/>
          <w:sz w:val="24"/>
        </w:rPr>
        <w:t>3、我公司同意提供采购人可能要求的与其报价有关的一切数据或资料，完全理解采购方不一定要接受最低价的报价或收到的任何报价文件。</w:t>
      </w:r>
    </w:p>
    <w:p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4、我公司不存在被责令停业，暂扣或吊销执照，吊销资质证书，执照、资质证书过期或存在引起执照、资质证书变更的事项而未变更执照、资质证书的情况。</w:t>
      </w:r>
    </w:p>
    <w:p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5、我公司不存在进入清算程序，或被宣告破产，或其他丧失履约能力的情形。</w:t>
      </w:r>
    </w:p>
    <w:p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6、我公司不存在在国家企业信用信息公示系统（http://www.gsxt.gov.cn/）中被列入严重违法失信企业名单的情况。</w:t>
      </w:r>
    </w:p>
    <w:p>
      <w:pPr>
        <w:tabs>
          <w:tab w:val="left" w:pos="900"/>
        </w:tabs>
        <w:spacing w:line="360" w:lineRule="auto"/>
        <w:ind w:firstLine="560"/>
        <w:rPr>
          <w:rFonts w:hint="default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7、我公司不存在在中国执行信息公开网（http://zxgk.court.gov.cn/）中被列入失信被执行人名单的情况。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、我公司的报价文件提供的报价、资格、技术、商务等文件均真实、有效、准确。若有违背，我方愿意承担由此而产生的一切后果。</w:t>
      </w:r>
    </w:p>
    <w:p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9、我公司承诺项目不分包、转包，非联合体响应。</w:t>
      </w:r>
    </w:p>
    <w:p>
      <w:pPr>
        <w:tabs>
          <w:tab w:val="left" w:pos="900"/>
        </w:tabs>
        <w:spacing w:line="360" w:lineRule="auto"/>
        <w:rPr>
          <w:sz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（盖单位公章）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法定代表人或委托代理人：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（签字或盖章）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日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854" w:right="1400" w:bottom="1854" w:left="14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vNBxnQAQAAnAMAAA4AAABkcnMvZTJvRG9jLnhtbK1TzYrbMBC+F/oO&#10;QvfGTih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G5oEzpyw9OCXnz8uv/5cfn9n&#10;b2+SP33Aio49hHuYMqQwiR1asOlLMtiQPT1fPVVDZJI2l+vVel2S3ZJqc0I4xeP1ABjfK29ZCmoO&#10;9GjZS3H6iHE8Oh9J3YxLq/N32pixmnaKRHMklqI47IeJ7d43Z9JII0/gnYdvnPX04DV3NN+cmQ+O&#10;/EyzMQcwB/s5EE7SxZpHzo4B9KHLc5RoYHh3jEQl80yNx24TH3q0rHQasDQVT/N86vGn2v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JvNBxnQAQAAn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E70"/>
    <w:multiLevelType w:val="singleLevel"/>
    <w:tmpl w:val="E98D5E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DgwYjI0YmE3MWFkNzc2ZWYzNjQ4MzZiNTFmMTQifQ=="/>
  </w:docVars>
  <w:rsids>
    <w:rsidRoot w:val="00000000"/>
    <w:rsid w:val="002475E7"/>
    <w:rsid w:val="008F6B1F"/>
    <w:rsid w:val="012B7068"/>
    <w:rsid w:val="0158353E"/>
    <w:rsid w:val="018F31EC"/>
    <w:rsid w:val="01C11592"/>
    <w:rsid w:val="01D13F03"/>
    <w:rsid w:val="01D2183D"/>
    <w:rsid w:val="02022F0C"/>
    <w:rsid w:val="0229142F"/>
    <w:rsid w:val="022E40FE"/>
    <w:rsid w:val="02512647"/>
    <w:rsid w:val="02C92423"/>
    <w:rsid w:val="02E54DA8"/>
    <w:rsid w:val="03086AA8"/>
    <w:rsid w:val="034137A4"/>
    <w:rsid w:val="034A7724"/>
    <w:rsid w:val="03545291"/>
    <w:rsid w:val="03937F5D"/>
    <w:rsid w:val="039A7993"/>
    <w:rsid w:val="046C2C38"/>
    <w:rsid w:val="04762137"/>
    <w:rsid w:val="048C4C83"/>
    <w:rsid w:val="052344A0"/>
    <w:rsid w:val="05B95BC8"/>
    <w:rsid w:val="05C075B1"/>
    <w:rsid w:val="05CC410D"/>
    <w:rsid w:val="060A6FDB"/>
    <w:rsid w:val="06172C98"/>
    <w:rsid w:val="06314567"/>
    <w:rsid w:val="065953F6"/>
    <w:rsid w:val="068E3768"/>
    <w:rsid w:val="069B7C33"/>
    <w:rsid w:val="06A8186A"/>
    <w:rsid w:val="06AA73D3"/>
    <w:rsid w:val="07375554"/>
    <w:rsid w:val="07BA3C45"/>
    <w:rsid w:val="07D50FEE"/>
    <w:rsid w:val="09304FAA"/>
    <w:rsid w:val="09691A8F"/>
    <w:rsid w:val="0A4C69F3"/>
    <w:rsid w:val="0AD431C4"/>
    <w:rsid w:val="0B106CF7"/>
    <w:rsid w:val="0B8F6A85"/>
    <w:rsid w:val="0B9D5C5A"/>
    <w:rsid w:val="0C032502"/>
    <w:rsid w:val="0C166799"/>
    <w:rsid w:val="0C6F204A"/>
    <w:rsid w:val="0C803B53"/>
    <w:rsid w:val="0C92255C"/>
    <w:rsid w:val="0D12636A"/>
    <w:rsid w:val="0D1B1ACD"/>
    <w:rsid w:val="0D54665C"/>
    <w:rsid w:val="0D827B1A"/>
    <w:rsid w:val="0D8F67FC"/>
    <w:rsid w:val="0DEA6CF2"/>
    <w:rsid w:val="0DF03726"/>
    <w:rsid w:val="0DF44C3E"/>
    <w:rsid w:val="0E172E1A"/>
    <w:rsid w:val="0E4A299E"/>
    <w:rsid w:val="0E745939"/>
    <w:rsid w:val="0EB518D2"/>
    <w:rsid w:val="0F44355D"/>
    <w:rsid w:val="0F5C6ACC"/>
    <w:rsid w:val="0F794FF3"/>
    <w:rsid w:val="0FCA0BD0"/>
    <w:rsid w:val="0FCC70AF"/>
    <w:rsid w:val="0FF06917"/>
    <w:rsid w:val="10202471"/>
    <w:rsid w:val="10423F6C"/>
    <w:rsid w:val="105733F3"/>
    <w:rsid w:val="11222DE3"/>
    <w:rsid w:val="11256380"/>
    <w:rsid w:val="112D0F7E"/>
    <w:rsid w:val="112F5B47"/>
    <w:rsid w:val="11703CBB"/>
    <w:rsid w:val="11832FD5"/>
    <w:rsid w:val="119B1D15"/>
    <w:rsid w:val="11B1675D"/>
    <w:rsid w:val="11FC2980"/>
    <w:rsid w:val="13043658"/>
    <w:rsid w:val="13207066"/>
    <w:rsid w:val="137361BF"/>
    <w:rsid w:val="13AA7707"/>
    <w:rsid w:val="13C063BB"/>
    <w:rsid w:val="13D6576C"/>
    <w:rsid w:val="143C0E0E"/>
    <w:rsid w:val="14470498"/>
    <w:rsid w:val="14604C98"/>
    <w:rsid w:val="146A3C47"/>
    <w:rsid w:val="14990155"/>
    <w:rsid w:val="14B46C35"/>
    <w:rsid w:val="14B60A59"/>
    <w:rsid w:val="14DA0369"/>
    <w:rsid w:val="14F30C79"/>
    <w:rsid w:val="14FF7087"/>
    <w:rsid w:val="1552177C"/>
    <w:rsid w:val="157F5F94"/>
    <w:rsid w:val="16364079"/>
    <w:rsid w:val="164940A9"/>
    <w:rsid w:val="16630E82"/>
    <w:rsid w:val="178766DD"/>
    <w:rsid w:val="17C0574B"/>
    <w:rsid w:val="17C05857"/>
    <w:rsid w:val="17C25929"/>
    <w:rsid w:val="17EE443D"/>
    <w:rsid w:val="18CC45D2"/>
    <w:rsid w:val="1A0967BF"/>
    <w:rsid w:val="1A450189"/>
    <w:rsid w:val="1A914A74"/>
    <w:rsid w:val="1A9F0FBB"/>
    <w:rsid w:val="1AE9320B"/>
    <w:rsid w:val="1AF65E08"/>
    <w:rsid w:val="1B6C2205"/>
    <w:rsid w:val="1B731B81"/>
    <w:rsid w:val="1BF73705"/>
    <w:rsid w:val="1C3B31E6"/>
    <w:rsid w:val="1C9626DC"/>
    <w:rsid w:val="1CBF4223"/>
    <w:rsid w:val="1D634A4A"/>
    <w:rsid w:val="1D641525"/>
    <w:rsid w:val="1E3065B9"/>
    <w:rsid w:val="1EEC198E"/>
    <w:rsid w:val="1EFA20E0"/>
    <w:rsid w:val="1FC20ABD"/>
    <w:rsid w:val="20420677"/>
    <w:rsid w:val="21020693"/>
    <w:rsid w:val="210362B4"/>
    <w:rsid w:val="21345F34"/>
    <w:rsid w:val="213C0896"/>
    <w:rsid w:val="216B4958"/>
    <w:rsid w:val="21AE4866"/>
    <w:rsid w:val="21BD5BA9"/>
    <w:rsid w:val="21C67E02"/>
    <w:rsid w:val="22594534"/>
    <w:rsid w:val="234B6811"/>
    <w:rsid w:val="23D77052"/>
    <w:rsid w:val="23F31612"/>
    <w:rsid w:val="243F1D14"/>
    <w:rsid w:val="24E0790A"/>
    <w:rsid w:val="24E11F9F"/>
    <w:rsid w:val="251E6095"/>
    <w:rsid w:val="25203596"/>
    <w:rsid w:val="25286039"/>
    <w:rsid w:val="256D0720"/>
    <w:rsid w:val="25C05C13"/>
    <w:rsid w:val="269B0376"/>
    <w:rsid w:val="27191B86"/>
    <w:rsid w:val="2785281C"/>
    <w:rsid w:val="27A63889"/>
    <w:rsid w:val="27BE5BBA"/>
    <w:rsid w:val="28327F9F"/>
    <w:rsid w:val="28411E5B"/>
    <w:rsid w:val="284D29FA"/>
    <w:rsid w:val="28DF3727"/>
    <w:rsid w:val="28F0143B"/>
    <w:rsid w:val="2920159F"/>
    <w:rsid w:val="2941429A"/>
    <w:rsid w:val="295E49AC"/>
    <w:rsid w:val="296248B1"/>
    <w:rsid w:val="29E9638F"/>
    <w:rsid w:val="2A2658E2"/>
    <w:rsid w:val="2A8F70CC"/>
    <w:rsid w:val="2AE40947"/>
    <w:rsid w:val="2AEE5922"/>
    <w:rsid w:val="2AFE36F0"/>
    <w:rsid w:val="2B31564E"/>
    <w:rsid w:val="2B793765"/>
    <w:rsid w:val="2BB009A4"/>
    <w:rsid w:val="2BB40EAD"/>
    <w:rsid w:val="2BED7E4E"/>
    <w:rsid w:val="2C3610FE"/>
    <w:rsid w:val="2C507FA5"/>
    <w:rsid w:val="2C5F3F79"/>
    <w:rsid w:val="2CBE21DB"/>
    <w:rsid w:val="2CF51B6F"/>
    <w:rsid w:val="2D352EF4"/>
    <w:rsid w:val="2D371BB4"/>
    <w:rsid w:val="2D3A40C7"/>
    <w:rsid w:val="2D4E1102"/>
    <w:rsid w:val="2D4E316A"/>
    <w:rsid w:val="2D516AB7"/>
    <w:rsid w:val="2D8A3EAE"/>
    <w:rsid w:val="2D972A63"/>
    <w:rsid w:val="2DBE5F29"/>
    <w:rsid w:val="2E47754D"/>
    <w:rsid w:val="2E81441B"/>
    <w:rsid w:val="2F0021A4"/>
    <w:rsid w:val="2F1877C3"/>
    <w:rsid w:val="2F665A68"/>
    <w:rsid w:val="2F942565"/>
    <w:rsid w:val="2FC267D0"/>
    <w:rsid w:val="2FDD0835"/>
    <w:rsid w:val="306C7DC6"/>
    <w:rsid w:val="30AE22AE"/>
    <w:rsid w:val="30BF41C2"/>
    <w:rsid w:val="30F91A36"/>
    <w:rsid w:val="314C50EA"/>
    <w:rsid w:val="31842820"/>
    <w:rsid w:val="327A0EC0"/>
    <w:rsid w:val="32B77A5E"/>
    <w:rsid w:val="32D55162"/>
    <w:rsid w:val="32F35A3A"/>
    <w:rsid w:val="33AC70D6"/>
    <w:rsid w:val="33C13C9E"/>
    <w:rsid w:val="33D910EF"/>
    <w:rsid w:val="34840CC9"/>
    <w:rsid w:val="34AF4725"/>
    <w:rsid w:val="34BB131C"/>
    <w:rsid w:val="35152209"/>
    <w:rsid w:val="353C245D"/>
    <w:rsid w:val="35410B17"/>
    <w:rsid w:val="35504B81"/>
    <w:rsid w:val="36442DBB"/>
    <w:rsid w:val="36580EE4"/>
    <w:rsid w:val="36745C27"/>
    <w:rsid w:val="367E05E7"/>
    <w:rsid w:val="36A44CBB"/>
    <w:rsid w:val="36B73E5D"/>
    <w:rsid w:val="372E04CB"/>
    <w:rsid w:val="37FA215C"/>
    <w:rsid w:val="385828C1"/>
    <w:rsid w:val="38B502C7"/>
    <w:rsid w:val="38CD4C32"/>
    <w:rsid w:val="38EB48E8"/>
    <w:rsid w:val="38FF0BC1"/>
    <w:rsid w:val="3995541D"/>
    <w:rsid w:val="39BA1BA2"/>
    <w:rsid w:val="3B333F8A"/>
    <w:rsid w:val="3BD10201"/>
    <w:rsid w:val="3C2B4FD9"/>
    <w:rsid w:val="3C485B8B"/>
    <w:rsid w:val="3C4E2A76"/>
    <w:rsid w:val="3C9E1C4F"/>
    <w:rsid w:val="3CC943A8"/>
    <w:rsid w:val="3CD63197"/>
    <w:rsid w:val="3CE3744B"/>
    <w:rsid w:val="3D74475E"/>
    <w:rsid w:val="3DDB549F"/>
    <w:rsid w:val="3DDD67A7"/>
    <w:rsid w:val="3DDF3403"/>
    <w:rsid w:val="3DE35EB9"/>
    <w:rsid w:val="3E2237F1"/>
    <w:rsid w:val="3E791760"/>
    <w:rsid w:val="3EC438FE"/>
    <w:rsid w:val="3EC45FD4"/>
    <w:rsid w:val="3ED34BB6"/>
    <w:rsid w:val="3EE31B9B"/>
    <w:rsid w:val="3FBA6DA0"/>
    <w:rsid w:val="3FF26069"/>
    <w:rsid w:val="400A28EA"/>
    <w:rsid w:val="40522E3F"/>
    <w:rsid w:val="40623B06"/>
    <w:rsid w:val="40920486"/>
    <w:rsid w:val="40CA49E4"/>
    <w:rsid w:val="40F736DC"/>
    <w:rsid w:val="41484C7D"/>
    <w:rsid w:val="415441B1"/>
    <w:rsid w:val="419F76EC"/>
    <w:rsid w:val="41DE6F40"/>
    <w:rsid w:val="41F12821"/>
    <w:rsid w:val="41F74DFF"/>
    <w:rsid w:val="427259B4"/>
    <w:rsid w:val="42AA4462"/>
    <w:rsid w:val="430A15CD"/>
    <w:rsid w:val="433759FF"/>
    <w:rsid w:val="433809AC"/>
    <w:rsid w:val="435E3EE6"/>
    <w:rsid w:val="43601A0D"/>
    <w:rsid w:val="438641F8"/>
    <w:rsid w:val="43BB3F3E"/>
    <w:rsid w:val="43E73EDC"/>
    <w:rsid w:val="43E75C8A"/>
    <w:rsid w:val="43FD54AD"/>
    <w:rsid w:val="44071E88"/>
    <w:rsid w:val="441D5536"/>
    <w:rsid w:val="444035EC"/>
    <w:rsid w:val="44440A87"/>
    <w:rsid w:val="446612A5"/>
    <w:rsid w:val="447119F7"/>
    <w:rsid w:val="44753296"/>
    <w:rsid w:val="44AB315B"/>
    <w:rsid w:val="44CF6996"/>
    <w:rsid w:val="44FC588B"/>
    <w:rsid w:val="450954B4"/>
    <w:rsid w:val="452A22D2"/>
    <w:rsid w:val="452E1696"/>
    <w:rsid w:val="456021B2"/>
    <w:rsid w:val="45B17409"/>
    <w:rsid w:val="45E12F77"/>
    <w:rsid w:val="461940F5"/>
    <w:rsid w:val="46443999"/>
    <w:rsid w:val="465B0A2D"/>
    <w:rsid w:val="46676B47"/>
    <w:rsid w:val="47753F75"/>
    <w:rsid w:val="478557D4"/>
    <w:rsid w:val="487D1AC4"/>
    <w:rsid w:val="49073A1A"/>
    <w:rsid w:val="493B60C3"/>
    <w:rsid w:val="494D658F"/>
    <w:rsid w:val="498B47F8"/>
    <w:rsid w:val="49DD279F"/>
    <w:rsid w:val="49EE4FE1"/>
    <w:rsid w:val="4A35053E"/>
    <w:rsid w:val="4B1A2AA1"/>
    <w:rsid w:val="4BBA0128"/>
    <w:rsid w:val="4BE8259F"/>
    <w:rsid w:val="4BEF1B80"/>
    <w:rsid w:val="4C643F49"/>
    <w:rsid w:val="4C657AE9"/>
    <w:rsid w:val="4C962698"/>
    <w:rsid w:val="4CA20D90"/>
    <w:rsid w:val="4D1D2EB8"/>
    <w:rsid w:val="4D662315"/>
    <w:rsid w:val="4D920FE3"/>
    <w:rsid w:val="4DDE6568"/>
    <w:rsid w:val="4E5860E4"/>
    <w:rsid w:val="4E6805AC"/>
    <w:rsid w:val="4E6C395B"/>
    <w:rsid w:val="4EA07422"/>
    <w:rsid w:val="4EA75DE0"/>
    <w:rsid w:val="4F01444D"/>
    <w:rsid w:val="4F374822"/>
    <w:rsid w:val="4F3A1A7F"/>
    <w:rsid w:val="4F722566"/>
    <w:rsid w:val="4FC36AE8"/>
    <w:rsid w:val="4FCA5E75"/>
    <w:rsid w:val="4FE439C5"/>
    <w:rsid w:val="501B52E3"/>
    <w:rsid w:val="50F972B7"/>
    <w:rsid w:val="511150C4"/>
    <w:rsid w:val="51141551"/>
    <w:rsid w:val="51371379"/>
    <w:rsid w:val="51532BB1"/>
    <w:rsid w:val="51647DE0"/>
    <w:rsid w:val="51A936AD"/>
    <w:rsid w:val="521A26BC"/>
    <w:rsid w:val="521B750D"/>
    <w:rsid w:val="52347DB7"/>
    <w:rsid w:val="52424E65"/>
    <w:rsid w:val="534740C2"/>
    <w:rsid w:val="536B3E91"/>
    <w:rsid w:val="53915C12"/>
    <w:rsid w:val="53C02E05"/>
    <w:rsid w:val="547908FF"/>
    <w:rsid w:val="54866DF9"/>
    <w:rsid w:val="54C327B0"/>
    <w:rsid w:val="5511700B"/>
    <w:rsid w:val="55516EAD"/>
    <w:rsid w:val="55DA38A0"/>
    <w:rsid w:val="56952577"/>
    <w:rsid w:val="56A33580"/>
    <w:rsid w:val="56F71E82"/>
    <w:rsid w:val="577A3CAB"/>
    <w:rsid w:val="57850027"/>
    <w:rsid w:val="57A454D2"/>
    <w:rsid w:val="588847F1"/>
    <w:rsid w:val="58902608"/>
    <w:rsid w:val="5912736A"/>
    <w:rsid w:val="59337639"/>
    <w:rsid w:val="599F26C0"/>
    <w:rsid w:val="59DB31DB"/>
    <w:rsid w:val="5A2D01D3"/>
    <w:rsid w:val="5A827BD1"/>
    <w:rsid w:val="5AE96334"/>
    <w:rsid w:val="5B2D0A18"/>
    <w:rsid w:val="5B341C18"/>
    <w:rsid w:val="5B47464C"/>
    <w:rsid w:val="5B734591"/>
    <w:rsid w:val="5B7C7C23"/>
    <w:rsid w:val="5BAB6C35"/>
    <w:rsid w:val="5BB748C6"/>
    <w:rsid w:val="5BBC2424"/>
    <w:rsid w:val="5BC61D06"/>
    <w:rsid w:val="5BD118E3"/>
    <w:rsid w:val="5C7D4191"/>
    <w:rsid w:val="5CA95B7B"/>
    <w:rsid w:val="5D6E48CE"/>
    <w:rsid w:val="5DAF1F3C"/>
    <w:rsid w:val="5DCA41FA"/>
    <w:rsid w:val="5DDD1437"/>
    <w:rsid w:val="5DFB44AE"/>
    <w:rsid w:val="5E105099"/>
    <w:rsid w:val="5E7B5C80"/>
    <w:rsid w:val="5E800AAF"/>
    <w:rsid w:val="5F1D035A"/>
    <w:rsid w:val="5F881C77"/>
    <w:rsid w:val="5FAB1E0A"/>
    <w:rsid w:val="5FB23196"/>
    <w:rsid w:val="5FF84F72"/>
    <w:rsid w:val="60193B9C"/>
    <w:rsid w:val="606538D9"/>
    <w:rsid w:val="60A71BB1"/>
    <w:rsid w:val="61333986"/>
    <w:rsid w:val="617355D6"/>
    <w:rsid w:val="619F0B4F"/>
    <w:rsid w:val="61A345CF"/>
    <w:rsid w:val="61F407E0"/>
    <w:rsid w:val="62172CA1"/>
    <w:rsid w:val="622B0FE0"/>
    <w:rsid w:val="62804FFB"/>
    <w:rsid w:val="62BC7329"/>
    <w:rsid w:val="62EE1195"/>
    <w:rsid w:val="630272DB"/>
    <w:rsid w:val="630C065E"/>
    <w:rsid w:val="63233158"/>
    <w:rsid w:val="63C713FC"/>
    <w:rsid w:val="640502D6"/>
    <w:rsid w:val="64111E36"/>
    <w:rsid w:val="64410EBF"/>
    <w:rsid w:val="64514846"/>
    <w:rsid w:val="64591E34"/>
    <w:rsid w:val="645B286F"/>
    <w:rsid w:val="645F59C0"/>
    <w:rsid w:val="64C22BA0"/>
    <w:rsid w:val="64F711FD"/>
    <w:rsid w:val="658C2B12"/>
    <w:rsid w:val="6602303B"/>
    <w:rsid w:val="6622778F"/>
    <w:rsid w:val="66464DAC"/>
    <w:rsid w:val="671747FF"/>
    <w:rsid w:val="67226E55"/>
    <w:rsid w:val="672A7AB8"/>
    <w:rsid w:val="673E3880"/>
    <w:rsid w:val="680F0621"/>
    <w:rsid w:val="685773E4"/>
    <w:rsid w:val="68784853"/>
    <w:rsid w:val="68D86F20"/>
    <w:rsid w:val="68EB6C00"/>
    <w:rsid w:val="693D6646"/>
    <w:rsid w:val="695D4098"/>
    <w:rsid w:val="697B2E68"/>
    <w:rsid w:val="6A320AA4"/>
    <w:rsid w:val="6A6E4160"/>
    <w:rsid w:val="6A8E035E"/>
    <w:rsid w:val="6B5A7CF8"/>
    <w:rsid w:val="6BAC13E3"/>
    <w:rsid w:val="6BB41F9B"/>
    <w:rsid w:val="6BBF1117"/>
    <w:rsid w:val="6BF65F22"/>
    <w:rsid w:val="6C1A109C"/>
    <w:rsid w:val="6C3D0C2C"/>
    <w:rsid w:val="6C5543BD"/>
    <w:rsid w:val="6CFE0684"/>
    <w:rsid w:val="6D1B672F"/>
    <w:rsid w:val="6D3B319D"/>
    <w:rsid w:val="6DC62C97"/>
    <w:rsid w:val="6DDE0F55"/>
    <w:rsid w:val="6DE97893"/>
    <w:rsid w:val="6E551A02"/>
    <w:rsid w:val="6E850642"/>
    <w:rsid w:val="6EA4218C"/>
    <w:rsid w:val="6EAB55D4"/>
    <w:rsid w:val="6EB8631E"/>
    <w:rsid w:val="6ED42FDD"/>
    <w:rsid w:val="6EFF1FEF"/>
    <w:rsid w:val="6F05663D"/>
    <w:rsid w:val="6F1C1F3D"/>
    <w:rsid w:val="6F4C62C9"/>
    <w:rsid w:val="6F897E62"/>
    <w:rsid w:val="6FEB4920"/>
    <w:rsid w:val="700B3127"/>
    <w:rsid w:val="7033539E"/>
    <w:rsid w:val="706202C3"/>
    <w:rsid w:val="7064194F"/>
    <w:rsid w:val="709A4DDD"/>
    <w:rsid w:val="70DF36C1"/>
    <w:rsid w:val="71190E82"/>
    <w:rsid w:val="711A6D17"/>
    <w:rsid w:val="713D663A"/>
    <w:rsid w:val="71A929CD"/>
    <w:rsid w:val="71C17009"/>
    <w:rsid w:val="71E33685"/>
    <w:rsid w:val="72621DA4"/>
    <w:rsid w:val="7277274E"/>
    <w:rsid w:val="728E784B"/>
    <w:rsid w:val="72C847CA"/>
    <w:rsid w:val="73FD130B"/>
    <w:rsid w:val="74047798"/>
    <w:rsid w:val="74880F59"/>
    <w:rsid w:val="74FD2BE4"/>
    <w:rsid w:val="75842385"/>
    <w:rsid w:val="75D752AF"/>
    <w:rsid w:val="762A0EA2"/>
    <w:rsid w:val="76312C11"/>
    <w:rsid w:val="765465E1"/>
    <w:rsid w:val="76C16709"/>
    <w:rsid w:val="76D851A3"/>
    <w:rsid w:val="771149DE"/>
    <w:rsid w:val="77632A6A"/>
    <w:rsid w:val="778B00FF"/>
    <w:rsid w:val="77A86698"/>
    <w:rsid w:val="77EB3293"/>
    <w:rsid w:val="782837C8"/>
    <w:rsid w:val="789F0005"/>
    <w:rsid w:val="78E33C9D"/>
    <w:rsid w:val="78FC095C"/>
    <w:rsid w:val="79167E9C"/>
    <w:rsid w:val="791F1D51"/>
    <w:rsid w:val="79D17AFA"/>
    <w:rsid w:val="7A00138E"/>
    <w:rsid w:val="7A2120D6"/>
    <w:rsid w:val="7A8A6D94"/>
    <w:rsid w:val="7A8E7867"/>
    <w:rsid w:val="7AF406B1"/>
    <w:rsid w:val="7B1B11CA"/>
    <w:rsid w:val="7B615D46"/>
    <w:rsid w:val="7B87643B"/>
    <w:rsid w:val="7B9061F9"/>
    <w:rsid w:val="7B9C6D7F"/>
    <w:rsid w:val="7BEE62DE"/>
    <w:rsid w:val="7BFA5F60"/>
    <w:rsid w:val="7C5A1048"/>
    <w:rsid w:val="7C666D8C"/>
    <w:rsid w:val="7CB8046C"/>
    <w:rsid w:val="7CB93960"/>
    <w:rsid w:val="7D0E3608"/>
    <w:rsid w:val="7D157AE4"/>
    <w:rsid w:val="7E305DBE"/>
    <w:rsid w:val="7ECB1729"/>
    <w:rsid w:val="7F3A5E20"/>
    <w:rsid w:val="7F873D31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8">
    <w:name w:val="Default Paragraph Font"/>
    <w:autoRedefine/>
    <w:qFormat/>
    <w:uiPriority w:val="1"/>
  </w:style>
  <w:style w:type="table" w:default="1" w:styleId="2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qFormat/>
    <w:uiPriority w:val="0"/>
    <w:pPr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6">
    <w:name w:val="Normal Indent"/>
    <w:basedOn w:val="1"/>
    <w:link w:val="71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80"/>
    <w:autoRedefine/>
    <w:qFormat/>
    <w:uiPriority w:val="0"/>
    <w:pPr>
      <w:jc w:val="left"/>
    </w:pPr>
  </w:style>
  <w:style w:type="paragraph" w:styleId="8">
    <w:name w:val="Body Text 3"/>
    <w:basedOn w:val="1"/>
    <w:link w:val="73"/>
    <w:autoRedefine/>
    <w:qFormat/>
    <w:uiPriority w:val="0"/>
    <w:pPr>
      <w:spacing w:after="120"/>
    </w:pPr>
    <w:rPr>
      <w:rFonts w:ascii="Calibri" w:hAnsi="Calibri" w:cs="Calibri"/>
      <w:sz w:val="16"/>
      <w:szCs w:val="16"/>
    </w:rPr>
  </w:style>
  <w:style w:type="paragraph" w:styleId="9">
    <w:name w:val="Body Text"/>
    <w:basedOn w:val="1"/>
    <w:link w:val="78"/>
    <w:autoRedefine/>
    <w:qFormat/>
    <w:uiPriority w:val="0"/>
    <w:pPr>
      <w:spacing w:after="120"/>
    </w:pPr>
  </w:style>
  <w:style w:type="paragraph" w:styleId="10">
    <w:name w:val="Body Text Indent"/>
    <w:basedOn w:val="1"/>
    <w:link w:val="72"/>
    <w:autoRedefine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autoRedefine/>
    <w:qFormat/>
    <w:uiPriority w:val="39"/>
    <w:pPr>
      <w:ind w:left="840" w:leftChars="400"/>
    </w:pPr>
  </w:style>
  <w:style w:type="paragraph" w:styleId="12">
    <w:name w:val="Plain Text"/>
    <w:basedOn w:val="1"/>
    <w:link w:val="36"/>
    <w:autoRedefine/>
    <w:qFormat/>
    <w:uiPriority w:val="0"/>
    <w:rPr>
      <w:rFonts w:ascii="宋体" w:hAnsi="Courier New"/>
    </w:rPr>
  </w:style>
  <w:style w:type="paragraph" w:styleId="13">
    <w:name w:val="Date"/>
    <w:basedOn w:val="1"/>
    <w:next w:val="1"/>
    <w:link w:val="37"/>
    <w:autoRedefine/>
    <w:qFormat/>
    <w:uiPriority w:val="0"/>
    <w:pPr>
      <w:ind w:left="100" w:leftChars="2500"/>
    </w:pPr>
  </w:style>
  <w:style w:type="paragraph" w:styleId="14">
    <w:name w:val="Body Text Indent 2"/>
    <w:basedOn w:val="1"/>
    <w:link w:val="70"/>
    <w:autoRedefine/>
    <w:qFormat/>
    <w:uiPriority w:val="0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16">
    <w:name w:val="footer"/>
    <w:basedOn w:val="1"/>
    <w:next w:val="1"/>
    <w:link w:val="3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</w:style>
  <w:style w:type="paragraph" w:styleId="19">
    <w:name w:val="Body Text Indent 3"/>
    <w:basedOn w:val="1"/>
    <w:link w:val="41"/>
    <w:autoRedefine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0">
    <w:name w:val="index 9"/>
    <w:basedOn w:val="1"/>
    <w:next w:val="1"/>
    <w:autoRedefine/>
    <w:qFormat/>
    <w:uiPriority w:val="99"/>
    <w:pPr>
      <w:ind w:left="3360"/>
    </w:pPr>
  </w:style>
  <w:style w:type="paragraph" w:styleId="21">
    <w:name w:val="toc 2"/>
    <w:basedOn w:val="1"/>
    <w:next w:val="1"/>
    <w:autoRedefine/>
    <w:qFormat/>
    <w:uiPriority w:val="39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annotation subject"/>
    <w:basedOn w:val="7"/>
    <w:next w:val="7"/>
    <w:link w:val="81"/>
    <w:autoRedefine/>
    <w:qFormat/>
    <w:uiPriority w:val="0"/>
    <w:rPr>
      <w:b/>
      <w:bCs/>
    </w:rPr>
  </w:style>
  <w:style w:type="paragraph" w:styleId="24">
    <w:name w:val="Body Text First Indent"/>
    <w:basedOn w:val="9"/>
    <w:autoRedefine/>
    <w:qFormat/>
    <w:uiPriority w:val="0"/>
    <w:pPr>
      <w:ind w:firstLine="420" w:firstLineChars="100"/>
    </w:pPr>
  </w:style>
  <w:style w:type="paragraph" w:styleId="25">
    <w:name w:val="Body Text First Indent 2"/>
    <w:basedOn w:val="10"/>
    <w:next w:val="1"/>
    <w:autoRedefine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27">
    <w:name w:val="Table Grid"/>
    <w:basedOn w:val="2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FollowedHyperlink"/>
    <w:basedOn w:val="28"/>
    <w:autoRedefine/>
    <w:qFormat/>
    <w:uiPriority w:val="99"/>
    <w:rPr>
      <w:color w:val="954F72"/>
      <w:u w:val="single"/>
    </w:rPr>
  </w:style>
  <w:style w:type="character" w:styleId="30">
    <w:name w:val="Hyperlink"/>
    <w:basedOn w:val="28"/>
    <w:autoRedefine/>
    <w:qFormat/>
    <w:uiPriority w:val="99"/>
    <w:rPr>
      <w:rFonts w:ascii="Tahoma" w:hAnsi="Tahoma" w:cs="Tahoma"/>
      <w:color w:val="000000"/>
      <w:sz w:val="24"/>
      <w:u w:val="none"/>
    </w:rPr>
  </w:style>
  <w:style w:type="character" w:styleId="31">
    <w:name w:val="annotation reference"/>
    <w:basedOn w:val="28"/>
    <w:autoRedefine/>
    <w:qFormat/>
    <w:uiPriority w:val="0"/>
    <w:rPr>
      <w:sz w:val="21"/>
      <w:szCs w:val="21"/>
    </w:rPr>
  </w:style>
  <w:style w:type="paragraph" w:customStyle="1" w:styleId="32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paragraph" w:customStyle="1" w:styleId="33">
    <w:name w:val="四级标题"/>
    <w:basedOn w:val="13"/>
    <w:autoRedefine/>
    <w:qFormat/>
    <w:uiPriority w:val="99"/>
    <w:rPr>
      <w:rFonts w:eastAsia="黑体"/>
      <w:sz w:val="24"/>
    </w:rPr>
  </w:style>
  <w:style w:type="character" w:customStyle="1" w:styleId="34">
    <w:name w:val="标题 2 Char"/>
    <w:basedOn w:val="28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5">
    <w:name w:val="标题 3 Char"/>
    <w:basedOn w:val="28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36">
    <w:name w:val="纯文本 Char"/>
    <w:basedOn w:val="28"/>
    <w:link w:val="12"/>
    <w:autoRedefine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7">
    <w:name w:val="日期 Char"/>
    <w:basedOn w:val="28"/>
    <w:link w:val="13"/>
    <w:autoRedefine/>
    <w:qFormat/>
    <w:uiPriority w:val="0"/>
    <w:rPr>
      <w:kern w:val="2"/>
      <w:sz w:val="21"/>
      <w:szCs w:val="24"/>
    </w:rPr>
  </w:style>
  <w:style w:type="character" w:customStyle="1" w:styleId="38">
    <w:name w:val="批注框文本 Char"/>
    <w:basedOn w:val="28"/>
    <w:link w:val="15"/>
    <w:autoRedefine/>
    <w:qFormat/>
    <w:uiPriority w:val="0"/>
    <w:rPr>
      <w:kern w:val="2"/>
      <w:sz w:val="18"/>
      <w:szCs w:val="18"/>
    </w:rPr>
  </w:style>
  <w:style w:type="character" w:customStyle="1" w:styleId="39">
    <w:name w:val="页脚 Char"/>
    <w:basedOn w:val="28"/>
    <w:link w:val="16"/>
    <w:autoRedefine/>
    <w:qFormat/>
    <w:uiPriority w:val="0"/>
    <w:rPr>
      <w:kern w:val="2"/>
      <w:sz w:val="18"/>
      <w:szCs w:val="18"/>
    </w:rPr>
  </w:style>
  <w:style w:type="character" w:customStyle="1" w:styleId="40">
    <w:name w:val="页眉 Char"/>
    <w:basedOn w:val="28"/>
    <w:link w:val="17"/>
    <w:autoRedefine/>
    <w:qFormat/>
    <w:uiPriority w:val="99"/>
    <w:rPr>
      <w:kern w:val="2"/>
      <w:sz w:val="18"/>
      <w:szCs w:val="18"/>
    </w:rPr>
  </w:style>
  <w:style w:type="character" w:customStyle="1" w:styleId="41">
    <w:name w:val="正文文本缩进 3 Char1"/>
    <w:basedOn w:val="28"/>
    <w:link w:val="19"/>
    <w:autoRedefine/>
    <w:qFormat/>
    <w:uiPriority w:val="0"/>
    <w:rPr>
      <w:kern w:val="2"/>
      <w:sz w:val="16"/>
      <w:szCs w:val="16"/>
    </w:rPr>
  </w:style>
  <w:style w:type="paragraph" w:customStyle="1" w:styleId="42">
    <w:name w:val="Char Char Char Char Char Char"/>
    <w:basedOn w:val="1"/>
    <w:autoRedefine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43">
    <w:name w:val="ptdl"/>
    <w:basedOn w:val="1"/>
    <w:autoRedefine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44">
    <w:name w:val="样式 标题 2PIM2H2Heading 2 Hidden2nd levelh22Header 2l2DO N...2"/>
    <w:basedOn w:val="3"/>
    <w:autoRedefine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45">
    <w:name w:val="正文文本缩进 3 Char"/>
    <w:basedOn w:val="28"/>
    <w:autoRedefine/>
    <w:qFormat/>
    <w:uiPriority w:val="0"/>
    <w:rPr>
      <w:b/>
      <w:bCs/>
      <w:color w:val="FF6600"/>
      <w:sz w:val="24"/>
      <w:szCs w:val="24"/>
    </w:rPr>
  </w:style>
  <w:style w:type="paragraph" w:customStyle="1" w:styleId="4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4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49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8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0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77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2">
    <w:name w:val="xl78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3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6">
    <w:name w:val="xl82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8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8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70">
    <w:name w:val="正文文本缩进 2 Char"/>
    <w:basedOn w:val="28"/>
    <w:link w:val="14"/>
    <w:autoRedefine/>
    <w:qFormat/>
    <w:uiPriority w:val="0"/>
    <w:rPr>
      <w:kern w:val="2"/>
      <w:sz w:val="21"/>
      <w:szCs w:val="24"/>
    </w:rPr>
  </w:style>
  <w:style w:type="character" w:customStyle="1" w:styleId="71">
    <w:name w:val="正文缩进 Char"/>
    <w:link w:val="6"/>
    <w:autoRedefine/>
    <w:qFormat/>
    <w:uiPriority w:val="0"/>
  </w:style>
  <w:style w:type="character" w:customStyle="1" w:styleId="72">
    <w:name w:val="正文文本缩进 Char"/>
    <w:basedOn w:val="28"/>
    <w:link w:val="10"/>
    <w:autoRedefine/>
    <w:qFormat/>
    <w:uiPriority w:val="0"/>
    <w:rPr>
      <w:kern w:val="2"/>
      <w:sz w:val="21"/>
      <w:szCs w:val="24"/>
    </w:rPr>
  </w:style>
  <w:style w:type="character" w:customStyle="1" w:styleId="73">
    <w:name w:val="正文文本 3 Char"/>
    <w:basedOn w:val="28"/>
    <w:link w:val="8"/>
    <w:autoRedefine/>
    <w:qFormat/>
    <w:uiPriority w:val="0"/>
    <w:rPr>
      <w:rFonts w:ascii="Calibri" w:hAnsi="Calibri" w:cs="Calibri"/>
      <w:kern w:val="2"/>
      <w:sz w:val="16"/>
      <w:szCs w:val="16"/>
    </w:rPr>
  </w:style>
  <w:style w:type="character" w:customStyle="1" w:styleId="74">
    <w:name w:val="标题 1 Char"/>
    <w:basedOn w:val="28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75">
    <w:name w:val="TOC 标题1"/>
    <w:basedOn w:val="2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宋体"/>
      <w:b w:val="0"/>
      <w:bCs w:val="0"/>
      <w:color w:val="376092"/>
      <w:kern w:val="0"/>
      <w:sz w:val="32"/>
      <w:szCs w:val="32"/>
    </w:rPr>
  </w:style>
  <w:style w:type="paragraph" w:customStyle="1" w:styleId="76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8">
    <w:name w:val="正文文本 Char"/>
    <w:basedOn w:val="28"/>
    <w:link w:val="9"/>
    <w:autoRedefine/>
    <w:qFormat/>
    <w:uiPriority w:val="0"/>
    <w:rPr>
      <w:kern w:val="2"/>
      <w:sz w:val="21"/>
      <w:szCs w:val="24"/>
    </w:rPr>
  </w:style>
  <w:style w:type="paragraph" w:customStyle="1" w:styleId="7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文字 Char"/>
    <w:basedOn w:val="28"/>
    <w:link w:val="7"/>
    <w:autoRedefine/>
    <w:qFormat/>
    <w:uiPriority w:val="0"/>
    <w:rPr>
      <w:kern w:val="2"/>
      <w:sz w:val="21"/>
      <w:szCs w:val="24"/>
    </w:rPr>
  </w:style>
  <w:style w:type="character" w:customStyle="1" w:styleId="81">
    <w:name w:val="批注主题 Char"/>
    <w:basedOn w:val="80"/>
    <w:link w:val="23"/>
    <w:autoRedefine/>
    <w:qFormat/>
    <w:uiPriority w:val="0"/>
    <w:rPr>
      <w:b/>
      <w:bCs/>
      <w:kern w:val="2"/>
      <w:sz w:val="21"/>
      <w:szCs w:val="24"/>
    </w:rPr>
  </w:style>
  <w:style w:type="table" w:customStyle="1" w:styleId="8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84">
    <w:name w:val="font41"/>
    <w:basedOn w:val="28"/>
    <w:autoRedefine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5">
    <w:name w:val="font21"/>
    <w:basedOn w:val="28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6">
    <w:name w:val="font31"/>
    <w:basedOn w:val="28"/>
    <w:autoRedefine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FE119-C4FA-4800-87A0-8F4CFC8D6CAA}">
  <ds:schemaRefs/>
</ds:datastoreItem>
</file>

<file path=customXml/itemProps3.xml><?xml version="1.0" encoding="utf-8"?>
<ds:datastoreItem xmlns:ds="http://schemas.openxmlformats.org/officeDocument/2006/customXml" ds:itemID="{e885fed6-a526-4312-aef5-a5b75bad2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3782</Words>
  <Characters>3946</Characters>
  <Paragraphs>1209</Paragraphs>
  <TotalTime>6</TotalTime>
  <ScaleCrop>false</ScaleCrop>
  <LinksUpToDate>false</LinksUpToDate>
  <CharactersWithSpaces>4662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2022-04-08T04:05:00Z</dcterms:created>
  <dc:creator>admin</dc:creator>
  <cp:lastModifiedBy>兴</cp:lastModifiedBy>
  <cp:lastPrinted>2024-07-05T00:56:00Z</cp:lastPrinted>
  <dcterms:modified xsi:type="dcterms:W3CDTF">2026-01-21T05:53:04Z</dcterms:modified>
  <dc:title>询比价采购文件（模板）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1984D77D83054EF5ACD2837DE21BCBB0_13</vt:lpwstr>
  </property>
  <property fmtid="{D5CDD505-2E9C-101B-9397-08002B2CF9AE}" pid="4" name="KSOTemplateDocerSaveRecord">
    <vt:lpwstr>eyJoZGlkIjoiYjI3NjQ4OGMxOTJlZTJiZTBjMzNlZjNmNmY4ZjZjOGYiLCJ1c2VySWQiOiIxNjE3ODI0Mjg2In0=</vt:lpwstr>
  </property>
</Properties>
</file>